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2" w:rsidRPr="00E360F9" w:rsidRDefault="00CA2992" w:rsidP="00CA299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360F9">
        <w:rPr>
          <w:rFonts w:ascii="Times New Roman" w:hAnsi="Times New Roman" w:cs="Times New Roman"/>
          <w:b/>
          <w:noProof/>
        </w:rPr>
        <w:drawing>
          <wp:inline distT="0" distB="0" distL="0" distR="0" wp14:anchorId="3FF293DD" wp14:editId="581F5DC6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992" w:rsidRPr="00E360F9" w:rsidRDefault="00CA2992" w:rsidP="00CA2992">
      <w:pPr>
        <w:pStyle w:val="3"/>
        <w:rPr>
          <w:color w:val="000000"/>
          <w:sz w:val="32"/>
          <w:szCs w:val="32"/>
        </w:rPr>
      </w:pPr>
      <w:r w:rsidRPr="00E360F9">
        <w:rPr>
          <w:color w:val="000000"/>
          <w:sz w:val="32"/>
          <w:szCs w:val="32"/>
        </w:rPr>
        <w:t>ВІННИЦЬКА МІСЬКА РАДА</w:t>
      </w:r>
    </w:p>
    <w:p w:rsidR="00CA2992" w:rsidRPr="00E360F9" w:rsidRDefault="00CA2992" w:rsidP="00CA2992">
      <w:pPr>
        <w:pStyle w:val="2"/>
        <w:rPr>
          <w:sz w:val="32"/>
          <w:szCs w:val="32"/>
        </w:rPr>
      </w:pPr>
      <w:r w:rsidRPr="00E360F9">
        <w:rPr>
          <w:sz w:val="32"/>
          <w:szCs w:val="32"/>
        </w:rPr>
        <w:t>ДЕПАРТАМЕНТ ОСВІТИ ВІННИЦЬКОЇ МІСЬКОЇ РАДИ</w:t>
      </w:r>
    </w:p>
    <w:p w:rsidR="00CA2992" w:rsidRDefault="00CA2992" w:rsidP="00CA29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0F9">
        <w:rPr>
          <w:rFonts w:ascii="Times New Roman" w:hAnsi="Times New Roman" w:cs="Times New Roman"/>
          <w:b/>
          <w:sz w:val="28"/>
          <w:szCs w:val="28"/>
          <w:lang w:val="uk-UA"/>
        </w:rPr>
        <w:t>(ДО ВМР)</w:t>
      </w:r>
    </w:p>
    <w:p w:rsidR="00CA2992" w:rsidRPr="00E360F9" w:rsidRDefault="00CA2992" w:rsidP="00CA2992">
      <w:pPr>
        <w:pStyle w:val="a7"/>
        <w:rPr>
          <w:b/>
          <w:sz w:val="28"/>
          <w:szCs w:val="28"/>
        </w:rPr>
      </w:pPr>
      <w:r w:rsidRPr="00E360F9">
        <w:rPr>
          <w:b/>
          <w:sz w:val="28"/>
          <w:szCs w:val="28"/>
        </w:rPr>
        <w:t>НАКАЗ</w:t>
      </w:r>
    </w:p>
    <w:p w:rsidR="00CA2992" w:rsidRPr="00E360F9" w:rsidRDefault="00CA2992" w:rsidP="00CA2992">
      <w:pPr>
        <w:rPr>
          <w:rFonts w:ascii="Times New Roman" w:hAnsi="Times New Roman" w:cs="Times New Roman"/>
          <w:sz w:val="12"/>
          <w:szCs w:val="28"/>
          <w:u w:val="single"/>
          <w:lang w:val="uk-UA"/>
        </w:rPr>
      </w:pPr>
    </w:p>
    <w:p w:rsidR="00CA2992" w:rsidRPr="00E360F9" w:rsidRDefault="008F094C" w:rsidP="00CA299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F094C">
        <w:rPr>
          <w:rFonts w:ascii="Times New Roman" w:hAnsi="Times New Roman" w:cs="Times New Roman"/>
          <w:sz w:val="28"/>
          <w:szCs w:val="28"/>
          <w:u w:val="single"/>
          <w:lang w:val="uk-UA"/>
        </w:rPr>
        <w:t>05.05</w:t>
      </w:r>
      <w:r w:rsidR="00CA2992" w:rsidRPr="008F094C">
        <w:rPr>
          <w:rFonts w:ascii="Times New Roman" w:hAnsi="Times New Roman" w:cs="Times New Roman"/>
          <w:sz w:val="28"/>
          <w:szCs w:val="28"/>
          <w:u w:val="single"/>
          <w:lang w:val="uk-UA"/>
        </w:rPr>
        <w:t>.2023</w:t>
      </w:r>
      <w:r w:rsidR="00CA2992" w:rsidRPr="008F09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2992" w:rsidRPr="008F09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2992" w:rsidRPr="008F09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2992" w:rsidRPr="008F094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CA2992" w:rsidRPr="008F094C">
        <w:rPr>
          <w:rFonts w:ascii="Times New Roman" w:hAnsi="Times New Roman" w:cs="Times New Roman"/>
          <w:sz w:val="24"/>
          <w:szCs w:val="24"/>
          <w:lang w:val="uk-UA"/>
        </w:rPr>
        <w:t xml:space="preserve">м. Вінниця </w:t>
      </w:r>
      <w:r w:rsidR="00CA2992" w:rsidRPr="008F09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2992" w:rsidRPr="008F094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 w:rsidRPr="00E41AC8">
        <w:rPr>
          <w:rFonts w:ascii="Times New Roman" w:hAnsi="Times New Roman" w:cs="Times New Roman"/>
          <w:sz w:val="28"/>
          <w:szCs w:val="28"/>
          <w:u w:val="single"/>
          <w:lang w:val="uk-UA"/>
        </w:rPr>
        <w:t>№250</w:t>
      </w:r>
      <w:r w:rsidR="00CA2992" w:rsidRPr="008F09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2992" w:rsidRPr="00E360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</w:p>
    <w:p w:rsidR="00CA2992" w:rsidRDefault="00CA2992" w:rsidP="00CA2992">
      <w:pPr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E360F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підсумки </w:t>
      </w:r>
      <w:proofErr w:type="spellStart"/>
      <w:r w:rsidRPr="00E360F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проведення</w:t>
      </w:r>
      <w:proofErr w:type="spellEnd"/>
      <w:r w:rsidRPr="00E360F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</w:p>
    <w:p w:rsidR="00CA2992" w:rsidRPr="00E360F9" w:rsidRDefault="00CA2992" w:rsidP="00CA2992">
      <w:pPr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</w:t>
      </w:r>
      <w:r w:rsidRPr="00676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</w:t>
      </w:r>
      <w:r w:rsidRPr="00676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  </w:t>
      </w:r>
    </w:p>
    <w:p w:rsidR="00CA2992" w:rsidRPr="00E360F9" w:rsidRDefault="00CA2992" w:rsidP="00CA2992">
      <w:pPr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E360F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І</w:t>
      </w:r>
      <w:r w:rsidRPr="007B5C35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е</w:t>
      </w:r>
      <w:r w:rsidRPr="00E360F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тапу Всеукраїнської дитячо-юнацької</w:t>
      </w:r>
    </w:p>
    <w:p w:rsidR="00CA2992" w:rsidRPr="00E360F9" w:rsidRDefault="00CA2992" w:rsidP="00CA2992">
      <w:pPr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E360F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військово-патріотичної гри</w:t>
      </w:r>
    </w:p>
    <w:p w:rsidR="00CA2992" w:rsidRDefault="00CA2992" w:rsidP="00CA2992">
      <w:pPr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  <w:r w:rsidRPr="00E360F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«Сокіл» («Джура»)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 </w:t>
      </w:r>
    </w:p>
    <w:p w:rsidR="00CA2992" w:rsidRPr="00676B7C" w:rsidRDefault="00CA2992" w:rsidP="00CA2992">
      <w:pPr>
        <w:tabs>
          <w:tab w:val="left" w:pos="-142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val="uk-UA" w:eastAsia="uk-UA"/>
        </w:rPr>
      </w:pPr>
    </w:p>
    <w:p w:rsidR="008E02DA" w:rsidRDefault="00CA2992" w:rsidP="008E02DA">
      <w:pPr>
        <w:pStyle w:val="Default"/>
        <w:jc w:val="both"/>
        <w:rPr>
          <w:rFonts w:eastAsia="Times New Roman"/>
          <w:sz w:val="28"/>
          <w:szCs w:val="28"/>
          <w:lang w:eastAsia="uk-UA"/>
        </w:rPr>
      </w:pPr>
      <w:r w:rsidRPr="00676B7C">
        <w:rPr>
          <w:rFonts w:eastAsia="Times New Roman"/>
          <w:b/>
          <w:sz w:val="28"/>
          <w:lang w:eastAsia="uk-UA"/>
        </w:rPr>
        <w:tab/>
      </w:r>
      <w:r w:rsidRPr="00676B7C">
        <w:rPr>
          <w:rFonts w:eastAsia="Times New Roman"/>
          <w:sz w:val="28"/>
          <w:szCs w:val="28"/>
          <w:lang w:eastAsia="uk-UA"/>
        </w:rPr>
        <w:t xml:space="preserve">На виконання наказу Міністерства освіти і науки від </w:t>
      </w:r>
      <w:r>
        <w:rPr>
          <w:rFonts w:eastAsia="Times New Roman"/>
          <w:sz w:val="28"/>
          <w:szCs w:val="28"/>
          <w:lang w:eastAsia="uk-UA"/>
        </w:rPr>
        <w:t>12.10</w:t>
      </w:r>
      <w:r w:rsidRPr="00676B7C">
        <w:rPr>
          <w:rFonts w:eastAsia="Times New Roman"/>
          <w:sz w:val="28"/>
          <w:szCs w:val="28"/>
          <w:lang w:eastAsia="uk-UA"/>
        </w:rPr>
        <w:t>.20</w:t>
      </w:r>
      <w:r>
        <w:rPr>
          <w:rFonts w:eastAsia="Times New Roman"/>
          <w:sz w:val="28"/>
          <w:szCs w:val="28"/>
          <w:lang w:eastAsia="uk-UA"/>
        </w:rPr>
        <w:t>22</w:t>
      </w:r>
      <w:r w:rsidRPr="00676B7C">
        <w:rPr>
          <w:rFonts w:eastAsia="Times New Roman"/>
          <w:sz w:val="28"/>
          <w:szCs w:val="28"/>
          <w:lang w:eastAsia="uk-UA"/>
        </w:rPr>
        <w:t xml:space="preserve"> року №</w:t>
      </w:r>
      <w:r>
        <w:rPr>
          <w:rFonts w:eastAsia="Times New Roman"/>
          <w:sz w:val="28"/>
          <w:szCs w:val="28"/>
          <w:lang w:eastAsia="uk-UA"/>
        </w:rPr>
        <w:t>902</w:t>
      </w:r>
      <w:r w:rsidRPr="00676B7C">
        <w:rPr>
          <w:rFonts w:eastAsia="Times New Roman"/>
          <w:sz w:val="28"/>
          <w:szCs w:val="28"/>
          <w:lang w:eastAsia="uk-UA"/>
        </w:rPr>
        <w:t xml:space="preserve"> «Про </w:t>
      </w:r>
      <w:r>
        <w:rPr>
          <w:rFonts w:eastAsia="Times New Roman"/>
          <w:sz w:val="28"/>
          <w:szCs w:val="28"/>
          <w:lang w:eastAsia="uk-UA"/>
        </w:rPr>
        <w:t>проведення у 2022</w:t>
      </w:r>
      <w:r w:rsidRPr="00676B7C">
        <w:rPr>
          <w:rFonts w:eastAsia="Times New Roman"/>
          <w:sz w:val="28"/>
          <w:szCs w:val="28"/>
          <w:lang w:eastAsia="uk-UA"/>
        </w:rPr>
        <w:t>/20</w:t>
      </w:r>
      <w:r>
        <w:rPr>
          <w:rFonts w:eastAsia="Times New Roman"/>
          <w:sz w:val="28"/>
          <w:szCs w:val="28"/>
          <w:lang w:eastAsia="uk-UA"/>
        </w:rPr>
        <w:t>23</w:t>
      </w:r>
      <w:r w:rsidRPr="00676B7C">
        <w:rPr>
          <w:rFonts w:eastAsia="Times New Roman"/>
          <w:sz w:val="28"/>
          <w:szCs w:val="28"/>
          <w:lang w:eastAsia="uk-UA"/>
        </w:rPr>
        <w:t xml:space="preserve"> навчальному році  Всеукраїнської дитячо-юнацької військово-патріотичної гри «Сокіл» («Джура»)</w:t>
      </w:r>
      <w:r>
        <w:rPr>
          <w:rFonts w:eastAsia="Times New Roman"/>
          <w:sz w:val="28"/>
          <w:szCs w:val="28"/>
          <w:lang w:eastAsia="uk-UA"/>
        </w:rPr>
        <w:t>»</w:t>
      </w:r>
      <w:r w:rsidRPr="00676B7C">
        <w:rPr>
          <w:rFonts w:eastAsia="Times New Roman"/>
          <w:sz w:val="28"/>
          <w:szCs w:val="28"/>
          <w:lang w:eastAsia="uk-UA"/>
        </w:rPr>
        <w:t xml:space="preserve">, Положення про військово-патріотичну гру «Сокіл» («Джура»), затвердженого </w:t>
      </w:r>
      <w:r>
        <w:rPr>
          <w:rFonts w:eastAsia="Times New Roman"/>
          <w:sz w:val="28"/>
          <w:szCs w:val="28"/>
          <w:lang w:eastAsia="uk-UA"/>
        </w:rPr>
        <w:t>постановою КМУ від 17</w:t>
      </w:r>
      <w:r w:rsidRPr="00676B7C">
        <w:rPr>
          <w:rFonts w:eastAsia="Times New Roman"/>
          <w:sz w:val="28"/>
          <w:szCs w:val="28"/>
          <w:lang w:eastAsia="uk-UA"/>
        </w:rPr>
        <w:t>.</w:t>
      </w:r>
      <w:r>
        <w:rPr>
          <w:rFonts w:eastAsia="Times New Roman"/>
          <w:sz w:val="28"/>
          <w:szCs w:val="28"/>
          <w:lang w:eastAsia="uk-UA"/>
        </w:rPr>
        <w:t>10.2018</w:t>
      </w:r>
      <w:r w:rsidRPr="00676B7C">
        <w:rPr>
          <w:rFonts w:eastAsia="Times New Roman"/>
          <w:sz w:val="28"/>
          <w:szCs w:val="28"/>
          <w:lang w:eastAsia="uk-UA"/>
        </w:rPr>
        <w:t xml:space="preserve"> р. № </w:t>
      </w:r>
      <w:r>
        <w:rPr>
          <w:rFonts w:eastAsia="Times New Roman"/>
          <w:sz w:val="28"/>
          <w:szCs w:val="28"/>
          <w:lang w:eastAsia="uk-UA"/>
        </w:rPr>
        <w:t>845</w:t>
      </w:r>
      <w:r w:rsidRPr="00676B7C">
        <w:rPr>
          <w:rFonts w:eastAsia="Times New Roman"/>
          <w:sz w:val="28"/>
          <w:szCs w:val="28"/>
          <w:lang w:eastAsia="uk-UA"/>
        </w:rPr>
        <w:t xml:space="preserve">, </w:t>
      </w:r>
      <w:r>
        <w:rPr>
          <w:rFonts w:eastAsia="Times New Roman"/>
          <w:sz w:val="28"/>
          <w:szCs w:val="28"/>
          <w:lang w:eastAsia="uk-UA"/>
        </w:rPr>
        <w:t>постанови КМУ від 13.05.2020 р. №367 «Про внесення змін до постанови КМУ від 17</w:t>
      </w:r>
      <w:r w:rsidRPr="00676B7C">
        <w:rPr>
          <w:rFonts w:eastAsia="Times New Roman"/>
          <w:sz w:val="28"/>
          <w:szCs w:val="28"/>
          <w:lang w:eastAsia="uk-UA"/>
        </w:rPr>
        <w:t>.</w:t>
      </w:r>
      <w:r>
        <w:rPr>
          <w:rFonts w:eastAsia="Times New Roman"/>
          <w:sz w:val="28"/>
          <w:szCs w:val="28"/>
          <w:lang w:eastAsia="uk-UA"/>
        </w:rPr>
        <w:t>10.2018</w:t>
      </w:r>
      <w:r w:rsidRPr="00676B7C">
        <w:rPr>
          <w:rFonts w:eastAsia="Times New Roman"/>
          <w:sz w:val="28"/>
          <w:szCs w:val="28"/>
          <w:lang w:eastAsia="uk-UA"/>
        </w:rPr>
        <w:t xml:space="preserve"> р. № </w:t>
      </w:r>
      <w:r>
        <w:rPr>
          <w:rFonts w:eastAsia="Times New Roman"/>
          <w:sz w:val="28"/>
          <w:szCs w:val="28"/>
          <w:lang w:eastAsia="uk-UA"/>
        </w:rPr>
        <w:t xml:space="preserve">845», </w:t>
      </w:r>
      <w:r w:rsidRPr="00676B7C">
        <w:rPr>
          <w:rFonts w:eastAsia="Times New Roman"/>
          <w:sz w:val="28"/>
          <w:szCs w:val="28"/>
          <w:lang w:eastAsia="uk-UA"/>
        </w:rPr>
        <w:t xml:space="preserve">підпункту </w:t>
      </w:r>
      <w:r>
        <w:rPr>
          <w:rFonts w:eastAsia="Times New Roman"/>
          <w:sz w:val="28"/>
          <w:szCs w:val="28"/>
          <w:lang w:eastAsia="uk-UA"/>
        </w:rPr>
        <w:t>6.10</w:t>
      </w:r>
      <w:r w:rsidRPr="00676B7C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Плану з</w:t>
      </w:r>
      <w:r w:rsidRPr="00676B7C">
        <w:rPr>
          <w:rFonts w:eastAsia="Times New Roman"/>
          <w:sz w:val="28"/>
          <w:szCs w:val="28"/>
          <w:lang w:eastAsia="uk-UA"/>
        </w:rPr>
        <w:t xml:space="preserve">аходів щодо реалізації Концепції національно-патріотичного виховання </w:t>
      </w:r>
      <w:r>
        <w:rPr>
          <w:rFonts w:eastAsia="Times New Roman"/>
          <w:sz w:val="28"/>
          <w:szCs w:val="28"/>
          <w:lang w:eastAsia="uk-UA"/>
        </w:rPr>
        <w:t>в системі освіти України до 2025 року, затвердженого наказом Міністерства освіти і науки України від 06.06.2022 р. №527 «</w:t>
      </w:r>
      <w:r w:rsidRPr="00197C76">
        <w:rPr>
          <w:rFonts w:eastAsia="Times New Roman"/>
          <w:sz w:val="28"/>
          <w:szCs w:val="28"/>
          <w:lang w:eastAsia="uk-UA"/>
        </w:rPr>
        <w:t>Про деякі питання національно-патріотичного виховання в закладах освіти України та визн</w:t>
      </w:r>
      <w:r>
        <w:rPr>
          <w:rFonts w:eastAsia="Times New Roman"/>
          <w:sz w:val="28"/>
          <w:szCs w:val="28"/>
          <w:lang w:eastAsia="uk-UA"/>
        </w:rPr>
        <w:t>ання таким, що втратив чинність</w:t>
      </w:r>
      <w:r w:rsidRPr="00197C76">
        <w:rPr>
          <w:rFonts w:eastAsia="Times New Roman"/>
          <w:sz w:val="28"/>
          <w:szCs w:val="28"/>
          <w:lang w:eastAsia="uk-UA"/>
        </w:rPr>
        <w:t xml:space="preserve"> наказу Міністерства освіти і науки України від 16.06.2015 № 641</w:t>
      </w:r>
      <w:r>
        <w:rPr>
          <w:rFonts w:eastAsia="Times New Roman"/>
          <w:sz w:val="28"/>
          <w:szCs w:val="28"/>
          <w:lang w:eastAsia="uk-UA"/>
        </w:rPr>
        <w:t>»</w:t>
      </w:r>
      <w:r w:rsidRPr="00676B7C">
        <w:rPr>
          <w:rFonts w:eastAsia="Times New Roman"/>
          <w:sz w:val="28"/>
          <w:szCs w:val="28"/>
          <w:lang w:eastAsia="uk-UA"/>
        </w:rPr>
        <w:t xml:space="preserve">, </w:t>
      </w:r>
      <w:r>
        <w:rPr>
          <w:rFonts w:eastAsia="Times New Roman"/>
          <w:sz w:val="28"/>
          <w:szCs w:val="28"/>
          <w:lang w:eastAsia="uk-UA"/>
        </w:rPr>
        <w:t xml:space="preserve">наказу Департаменту гуманітарної політики Вінницької обласної військової адміністрації від 01 листопада 2022 року №243-аг «Про проведення у 2022/2023 навчальному році Всеукраїнської дитячо-патріотичної гри «Сокіл» «Джура», наказу департаменту освіти міської ради від 03.03.2023 р. №152 «Про проведення у 2022/2023 навчальному році І етапу Всеукраїнської дитячо-юнацької військово-патріотичної гри </w:t>
      </w:r>
      <w:r w:rsidRPr="00CA2992">
        <w:rPr>
          <w:rFonts w:eastAsia="Times New Roman"/>
          <w:sz w:val="28"/>
          <w:szCs w:val="28"/>
          <w:lang w:eastAsia="uk-UA"/>
        </w:rPr>
        <w:t>«Сокіл» («Джура»)</w:t>
      </w:r>
      <w:r>
        <w:rPr>
          <w:rFonts w:eastAsia="Times New Roman"/>
          <w:sz w:val="28"/>
          <w:szCs w:val="28"/>
          <w:lang w:eastAsia="uk-UA"/>
        </w:rPr>
        <w:t>,</w:t>
      </w:r>
      <w:r w:rsidRPr="00CA2992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196EDD">
        <w:rPr>
          <w:rFonts w:eastAsia="Times New Roman"/>
          <w:sz w:val="28"/>
          <w:szCs w:val="28"/>
          <w:lang w:eastAsia="uk-UA"/>
        </w:rPr>
        <w:t>ураховуючи Указ Президента України від 24 лютого 2022 року № 64/2022 «Про введення воєнного стану в Україні», затвердженого Законом України від 24 лютого 2022 року № 2102-ІХ, Указ Президента України від 12 серпня 2022 року № 573/2022 «Про продовження строку дії воєнного стану в Україні», затвердженого Законом України від 15 серпня 2022 року № 2500-ІХ, </w:t>
      </w:r>
      <w:r w:rsidRPr="00676B7C">
        <w:rPr>
          <w:rFonts w:eastAsia="Times New Roman"/>
          <w:sz w:val="28"/>
          <w:szCs w:val="28"/>
          <w:lang w:eastAsia="uk-UA"/>
        </w:rPr>
        <w:t xml:space="preserve"> а також з метою виховання в учнівської молоді </w:t>
      </w:r>
      <w:r>
        <w:rPr>
          <w:rFonts w:eastAsia="Times New Roman"/>
          <w:sz w:val="28"/>
          <w:szCs w:val="28"/>
          <w:lang w:eastAsia="uk-UA"/>
        </w:rPr>
        <w:t xml:space="preserve">оборонної свідомості, </w:t>
      </w:r>
      <w:r w:rsidRPr="00676B7C">
        <w:rPr>
          <w:rFonts w:eastAsia="Times New Roman"/>
          <w:sz w:val="28"/>
          <w:szCs w:val="28"/>
          <w:lang w:eastAsia="uk-UA"/>
        </w:rPr>
        <w:t>патріотизму, любові до України, поваги до народних звичаїв, тр</w:t>
      </w:r>
      <w:r>
        <w:rPr>
          <w:rFonts w:eastAsia="Times New Roman"/>
          <w:sz w:val="28"/>
          <w:szCs w:val="28"/>
          <w:lang w:eastAsia="uk-UA"/>
        </w:rPr>
        <w:t>адицій, національних цінностей у</w:t>
      </w:r>
      <w:r w:rsidRPr="00676B7C">
        <w:rPr>
          <w:rFonts w:eastAsia="Times New Roman"/>
          <w:sz w:val="28"/>
          <w:szCs w:val="28"/>
          <w:lang w:eastAsia="uk-UA"/>
        </w:rPr>
        <w:t xml:space="preserve">країнського народу, формування здорового способу життя та </w:t>
      </w:r>
      <w:r w:rsidRPr="00676B7C">
        <w:rPr>
          <w:rFonts w:eastAsia="Times New Roman"/>
          <w:sz w:val="28"/>
          <w:szCs w:val="28"/>
          <w:lang w:eastAsia="uk-UA"/>
        </w:rPr>
        <w:lastRenderedPageBreak/>
        <w:t xml:space="preserve">зміцнення духовного і фізичного здоров’я </w:t>
      </w:r>
      <w:r>
        <w:rPr>
          <w:rFonts w:eastAsia="Times New Roman"/>
          <w:sz w:val="28"/>
          <w:szCs w:val="28"/>
          <w:lang w:eastAsia="uk-UA"/>
        </w:rPr>
        <w:t>здобувачів освіти,</w:t>
      </w:r>
      <w:r w:rsidR="0089359C" w:rsidRPr="0089359C">
        <w:rPr>
          <w:rFonts w:eastAsia="Times New Roman"/>
          <w:sz w:val="28"/>
          <w:szCs w:val="28"/>
          <w:lang w:eastAsia="uk-UA"/>
        </w:rPr>
        <w:t xml:space="preserve"> </w:t>
      </w:r>
      <w:r w:rsidR="008E02DA">
        <w:rPr>
          <w:rFonts w:eastAsia="Times New Roman"/>
          <w:sz w:val="28"/>
          <w:szCs w:val="28"/>
          <w:lang w:eastAsia="uk-UA"/>
        </w:rPr>
        <w:t xml:space="preserve">у квітні-травні </w:t>
      </w:r>
      <w:r>
        <w:rPr>
          <w:rFonts w:eastAsia="Times New Roman"/>
          <w:sz w:val="28"/>
          <w:szCs w:val="28"/>
          <w:lang w:eastAsia="uk-UA"/>
        </w:rPr>
        <w:t>2023</w:t>
      </w:r>
      <w:r w:rsidR="0089359C" w:rsidRPr="0089359C">
        <w:rPr>
          <w:rFonts w:eastAsia="Times New Roman"/>
          <w:sz w:val="28"/>
          <w:szCs w:val="28"/>
          <w:lang w:eastAsia="uk-UA"/>
        </w:rPr>
        <w:t xml:space="preserve"> року проведено </w:t>
      </w:r>
      <w:r>
        <w:rPr>
          <w:rFonts w:eastAsia="Times New Roman"/>
          <w:sz w:val="28"/>
          <w:szCs w:val="28"/>
          <w:lang w:eastAsia="uk-UA"/>
        </w:rPr>
        <w:t>І</w:t>
      </w:r>
      <w:r w:rsidR="0089359C" w:rsidRPr="0089359C">
        <w:rPr>
          <w:rFonts w:eastAsia="Times New Roman"/>
          <w:sz w:val="28"/>
          <w:szCs w:val="28"/>
          <w:lang w:eastAsia="uk-UA"/>
        </w:rPr>
        <w:t xml:space="preserve"> етап Всеукраїнської дитячо-юнацької військово-патріотичної гри  «Сокіл» («Джура»). У г</w:t>
      </w:r>
      <w:r w:rsidR="00C1256B">
        <w:rPr>
          <w:rFonts w:eastAsia="Times New Roman"/>
          <w:sz w:val="28"/>
          <w:szCs w:val="28"/>
          <w:lang w:eastAsia="uk-UA"/>
        </w:rPr>
        <w:t xml:space="preserve">рі взяли участь </w:t>
      </w:r>
      <w:r>
        <w:rPr>
          <w:rFonts w:eastAsia="Times New Roman"/>
          <w:sz w:val="28"/>
          <w:szCs w:val="28"/>
          <w:lang w:eastAsia="uk-UA"/>
        </w:rPr>
        <w:t>24</w:t>
      </w:r>
      <w:r w:rsidRPr="0089359C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 xml:space="preserve">команди-рої </w:t>
      </w:r>
      <w:r w:rsidR="00511916">
        <w:rPr>
          <w:rFonts w:eastAsia="Times New Roman"/>
          <w:sz w:val="28"/>
          <w:szCs w:val="28"/>
          <w:lang w:eastAsia="uk-UA"/>
        </w:rPr>
        <w:t xml:space="preserve">(20 у старшій та 4 у середній віковій групі) </w:t>
      </w:r>
      <w:r>
        <w:rPr>
          <w:rFonts w:eastAsia="Times New Roman"/>
          <w:sz w:val="28"/>
          <w:szCs w:val="28"/>
          <w:lang w:eastAsia="uk-UA"/>
        </w:rPr>
        <w:t xml:space="preserve">із 22 </w:t>
      </w:r>
      <w:r w:rsidR="0089359C" w:rsidRPr="0089359C">
        <w:rPr>
          <w:rFonts w:eastAsia="Times New Roman"/>
          <w:sz w:val="28"/>
          <w:szCs w:val="28"/>
          <w:lang w:eastAsia="uk-UA"/>
        </w:rPr>
        <w:t>закладів</w:t>
      </w:r>
      <w:r w:rsidR="00682A73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 xml:space="preserve">загальної середньої освіти Вінницької міської територіальної громади </w:t>
      </w:r>
      <w:r w:rsidR="0089359C" w:rsidRPr="0089359C">
        <w:rPr>
          <w:rFonts w:eastAsia="Times New Roman"/>
          <w:sz w:val="28"/>
          <w:szCs w:val="28"/>
          <w:lang w:eastAsia="uk-UA"/>
        </w:rPr>
        <w:t>(</w:t>
      </w:r>
      <w:r>
        <w:rPr>
          <w:rFonts w:eastAsia="Times New Roman"/>
          <w:sz w:val="28"/>
          <w:szCs w:val="28"/>
          <w:lang w:eastAsia="uk-UA"/>
        </w:rPr>
        <w:t>ЗЗСО</w:t>
      </w:r>
      <w:r w:rsidR="0089359C" w:rsidRPr="0089359C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 xml:space="preserve">№1, №2, </w:t>
      </w:r>
      <w:r w:rsidR="0089359C" w:rsidRPr="0089359C">
        <w:rPr>
          <w:rFonts w:eastAsia="Times New Roman"/>
          <w:sz w:val="28"/>
          <w:szCs w:val="28"/>
          <w:lang w:eastAsia="uk-UA"/>
        </w:rPr>
        <w:t>№3, №4,</w:t>
      </w:r>
      <w:r>
        <w:rPr>
          <w:rFonts w:eastAsia="Times New Roman"/>
          <w:sz w:val="28"/>
          <w:szCs w:val="28"/>
          <w:lang w:eastAsia="uk-UA"/>
        </w:rPr>
        <w:t xml:space="preserve"> №6, №7, №13, №15, №16, №19, №21, №23</w:t>
      </w:r>
      <w:r w:rsidR="00C1256B">
        <w:rPr>
          <w:rFonts w:eastAsia="Times New Roman"/>
          <w:sz w:val="28"/>
          <w:szCs w:val="28"/>
          <w:lang w:eastAsia="uk-UA"/>
        </w:rPr>
        <w:t xml:space="preserve">, №26, №27, №29, №30, №31, №33, №36, </w:t>
      </w:r>
      <w:r w:rsidR="0089359C" w:rsidRPr="0089359C">
        <w:rPr>
          <w:rFonts w:eastAsia="Times New Roman"/>
          <w:sz w:val="28"/>
          <w:szCs w:val="28"/>
          <w:lang w:eastAsia="uk-UA"/>
        </w:rPr>
        <w:t>Вінницький технічний ліцей</w:t>
      </w:r>
      <w:r w:rsidR="00C1256B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="00C1256B">
        <w:rPr>
          <w:rFonts w:eastAsia="Times New Roman"/>
          <w:sz w:val="28"/>
          <w:szCs w:val="28"/>
          <w:lang w:eastAsia="uk-UA"/>
        </w:rPr>
        <w:t>Малокрушлинецький</w:t>
      </w:r>
      <w:proofErr w:type="spellEnd"/>
      <w:r w:rsidR="00C1256B">
        <w:rPr>
          <w:rFonts w:eastAsia="Times New Roman"/>
          <w:sz w:val="28"/>
          <w:szCs w:val="28"/>
          <w:lang w:eastAsia="uk-UA"/>
        </w:rPr>
        <w:t xml:space="preserve"> ліцей та </w:t>
      </w:r>
      <w:proofErr w:type="spellStart"/>
      <w:r w:rsidR="00C1256B">
        <w:rPr>
          <w:rFonts w:eastAsia="Times New Roman"/>
          <w:sz w:val="28"/>
          <w:szCs w:val="28"/>
          <w:lang w:eastAsia="uk-UA"/>
        </w:rPr>
        <w:t>Гавришівський</w:t>
      </w:r>
      <w:proofErr w:type="spellEnd"/>
      <w:r w:rsidR="00C1256B">
        <w:rPr>
          <w:rFonts w:eastAsia="Times New Roman"/>
          <w:sz w:val="28"/>
          <w:szCs w:val="28"/>
          <w:lang w:eastAsia="uk-UA"/>
        </w:rPr>
        <w:t xml:space="preserve"> ліцей</w:t>
      </w:r>
      <w:r w:rsidR="0089359C" w:rsidRPr="0089359C">
        <w:rPr>
          <w:rFonts w:eastAsia="Times New Roman"/>
          <w:sz w:val="28"/>
          <w:szCs w:val="28"/>
          <w:lang w:eastAsia="uk-UA"/>
        </w:rPr>
        <w:t>).</w:t>
      </w:r>
    </w:p>
    <w:p w:rsidR="00C1256B" w:rsidRDefault="0089359C" w:rsidP="008E02DA">
      <w:pPr>
        <w:tabs>
          <w:tab w:val="left" w:pos="-142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програми </w:t>
      </w:r>
      <w:r w:rsidR="00C1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етапу гри входили змагання </w:t>
      </w:r>
      <w:r w:rsidR="00C1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конкурси 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таких видах: </w:t>
      </w:r>
      <w:r w:rsidR="00C1256B" w:rsidRPr="00C1256B">
        <w:rPr>
          <w:rFonts w:ascii="Times New Roman" w:hAnsi="Times New Roman"/>
          <w:color w:val="000000"/>
          <w:sz w:val="28"/>
          <w:szCs w:val="28"/>
          <w:lang w:val="uk-UA"/>
        </w:rPr>
        <w:t>конкурс с</w:t>
      </w:r>
      <w:r w:rsidR="00663845">
        <w:rPr>
          <w:rFonts w:ascii="Times New Roman" w:hAnsi="Times New Roman"/>
          <w:color w:val="000000"/>
          <w:sz w:val="28"/>
          <w:szCs w:val="28"/>
          <w:lang w:val="uk-UA"/>
        </w:rPr>
        <w:t>трою та маршової пісні «</w:t>
      </w:r>
      <w:proofErr w:type="spellStart"/>
      <w:r w:rsidR="00663845">
        <w:rPr>
          <w:rFonts w:ascii="Times New Roman" w:hAnsi="Times New Roman"/>
          <w:color w:val="000000"/>
          <w:sz w:val="28"/>
          <w:szCs w:val="28"/>
          <w:lang w:val="uk-UA"/>
        </w:rPr>
        <w:t>Впоряд</w:t>
      </w:r>
      <w:proofErr w:type="spellEnd"/>
      <w:r w:rsidR="00663845">
        <w:rPr>
          <w:rFonts w:ascii="Times New Roman" w:hAnsi="Times New Roman"/>
          <w:color w:val="000000"/>
          <w:sz w:val="28"/>
          <w:szCs w:val="28"/>
          <w:lang w:val="uk-UA"/>
        </w:rPr>
        <w:t>»,</w:t>
      </w:r>
      <w:r w:rsidR="00C1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1256B" w:rsidRPr="00C1256B">
        <w:rPr>
          <w:rFonts w:ascii="Times New Roman" w:hAnsi="Times New Roman"/>
          <w:color w:val="000000"/>
          <w:sz w:val="28"/>
          <w:szCs w:val="28"/>
          <w:lang w:val="uk-UA"/>
        </w:rPr>
        <w:t>туристсько-спор</w:t>
      </w:r>
      <w:r w:rsidR="00663845">
        <w:rPr>
          <w:rFonts w:ascii="Times New Roman" w:hAnsi="Times New Roman"/>
          <w:color w:val="000000"/>
          <w:sz w:val="28"/>
          <w:szCs w:val="28"/>
          <w:lang w:val="uk-UA"/>
        </w:rPr>
        <w:t>тивні змагання «Смуга перешкод»,</w:t>
      </w:r>
      <w:r w:rsidR="00C1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1256B" w:rsidRPr="00C1256B">
        <w:rPr>
          <w:rFonts w:ascii="Times New Roman" w:hAnsi="Times New Roman"/>
          <w:color w:val="000000"/>
          <w:sz w:val="28"/>
          <w:szCs w:val="28"/>
          <w:lang w:val="uk-UA"/>
        </w:rPr>
        <w:t>«Рятівник» (перевірка теоретичних та практичних знань щодо наданн</w:t>
      </w:r>
      <w:r w:rsidR="00663845">
        <w:rPr>
          <w:rFonts w:ascii="Times New Roman" w:hAnsi="Times New Roman"/>
          <w:color w:val="000000"/>
          <w:sz w:val="28"/>
          <w:szCs w:val="28"/>
          <w:lang w:val="uk-UA"/>
        </w:rPr>
        <w:t>я першої долікарської допомоги),</w:t>
      </w:r>
      <w:r w:rsidR="00C1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1256B" w:rsidRPr="00C1256B">
        <w:rPr>
          <w:rFonts w:ascii="Times New Roman" w:hAnsi="Times New Roman"/>
          <w:color w:val="000000"/>
          <w:sz w:val="28"/>
          <w:szCs w:val="28"/>
          <w:lang w:val="uk-UA"/>
        </w:rPr>
        <w:t>«Відун» (інтелектуаль</w:t>
      </w:r>
      <w:r w:rsidR="00663845">
        <w:rPr>
          <w:rFonts w:ascii="Times New Roman" w:hAnsi="Times New Roman"/>
          <w:color w:val="000000"/>
          <w:sz w:val="28"/>
          <w:szCs w:val="28"/>
          <w:lang w:val="uk-UA"/>
        </w:rPr>
        <w:t>не змагання з  історії України),</w:t>
      </w:r>
      <w:r w:rsidR="00C1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1256B" w:rsidRPr="00C1256B">
        <w:rPr>
          <w:rFonts w:ascii="Times New Roman" w:hAnsi="Times New Roman"/>
          <w:color w:val="000000"/>
          <w:sz w:val="28"/>
          <w:szCs w:val="28"/>
          <w:lang w:val="uk-UA"/>
        </w:rPr>
        <w:t>дистанційний конкурс пре</w:t>
      </w:r>
      <w:r w:rsidR="00C1256B">
        <w:rPr>
          <w:rFonts w:ascii="Times New Roman" w:hAnsi="Times New Roman"/>
          <w:color w:val="000000"/>
          <w:sz w:val="28"/>
          <w:szCs w:val="28"/>
          <w:lang w:val="uk-UA"/>
        </w:rPr>
        <w:t xml:space="preserve">дставлення роїв «Візитівка рою», </w:t>
      </w:r>
      <w:r w:rsidR="00C1256B" w:rsidRPr="00C1256B">
        <w:rPr>
          <w:rFonts w:ascii="Times New Roman" w:hAnsi="Times New Roman"/>
          <w:color w:val="000000"/>
          <w:sz w:val="28"/>
          <w:szCs w:val="28"/>
          <w:lang w:val="uk-UA"/>
        </w:rPr>
        <w:t>«Стрільба» (виконання стрільб із пневматичної гвинтівки)</w:t>
      </w:r>
      <w:r w:rsidR="00C125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12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E02DA" w:rsidRDefault="008E02DA" w:rsidP="00C1256B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Основний блок змагань відбувся 04 травня 2023 року </w:t>
      </w:r>
      <w:r w:rsidRPr="008E0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базі комунального закладу «Вінницький ліцей №22»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9359C" w:rsidRPr="0089359C" w:rsidRDefault="0089359C" w:rsidP="00C1256B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ході змагань </w:t>
      </w:r>
      <w:r w:rsidR="00C125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конкурсів у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 </w:t>
      </w:r>
      <w:r w:rsidR="00A51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команди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51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продемонстрували</w:t>
      </w:r>
      <w:r w:rsidR="00682A73"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глибокі знання історії українського народ</w:t>
      </w:r>
      <w:r w:rsidR="00A51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та основ медичних знань, 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високий рівень інтелектуального розвитку</w:t>
      </w:r>
      <w:r w:rsidR="00682A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неординарність мислення, </w:t>
      </w:r>
      <w:r w:rsidR="00A51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рішучість та виваженість дій при наданні першої допомоги</w:t>
      </w:r>
      <w:r w:rsidR="00230E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</w:t>
      </w:r>
      <w:r w:rsidR="00A51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часники проявили себе влучними стрільцями, продемонстрували злагодженість </w:t>
      </w:r>
      <w:r w:rsidR="00230E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якість виконання команд </w:t>
      </w:r>
      <w:proofErr w:type="spellStart"/>
      <w:r w:rsidR="00230E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муштрового</w:t>
      </w:r>
      <w:proofErr w:type="spellEnd"/>
      <w:r w:rsidR="00230E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0E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впоряду</w:t>
      </w:r>
      <w:proofErr w:type="spellEnd"/>
      <w:r w:rsidR="00230E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спритність та належну фізичну підготовку</w:t>
      </w:r>
      <w:r w:rsidR="005717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подоланні етапів «Смуги перешкод»,</w:t>
      </w:r>
      <w:r w:rsidR="00A515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2A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презентували </w:t>
      </w:r>
      <w:r w:rsidR="005717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патріотичний дух та</w:t>
      </w:r>
      <w:r w:rsidR="00337B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оптимістичне </w:t>
      </w:r>
      <w:proofErr w:type="spellStart"/>
      <w:r w:rsidR="00337B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баченння</w:t>
      </w:r>
      <w:proofErr w:type="spellEnd"/>
      <w:r w:rsidR="00337B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майбутнього України у мистецьких </w:t>
      </w:r>
      <w:proofErr w:type="spellStart"/>
      <w:r w:rsidR="00337B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відеовізитівках</w:t>
      </w:r>
      <w:proofErr w:type="spellEnd"/>
      <w:r w:rsidR="00337B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роїв.</w:t>
      </w:r>
    </w:p>
    <w:p w:rsidR="00CB69C5" w:rsidRDefault="0089359C" w:rsidP="0089359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Виходячи з вищевикладеного та враховуючи </w:t>
      </w:r>
      <w:r w:rsidR="00CB69C5"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рішення </w:t>
      </w:r>
      <w:r w:rsidR="00CB69C5"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суддівської колегії</w:t>
      </w:r>
      <w:r w:rsid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</w:t>
      </w:r>
      <w:r w:rsidR="00CB69C5"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етапу Всеукраїнської дитячо-юнацької військово-патріотичної гри «Сокіл» («Джура»)</w:t>
      </w:r>
      <w:r w:rsid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2022/2023 </w:t>
      </w:r>
      <w:r w:rsidR="00CB69C5" w:rsidRPr="00337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навчальному році</w:t>
      </w:r>
      <w:r w:rsid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</w:p>
    <w:p w:rsidR="0089359C" w:rsidRDefault="00CB69C5" w:rsidP="0089359C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9359C" w:rsidRPr="00AA57C1" w:rsidRDefault="0089359C" w:rsidP="0089359C">
      <w:pPr>
        <w:pStyle w:val="a3"/>
        <w:ind w:left="62"/>
        <w:rPr>
          <w:sz w:val="28"/>
          <w:lang w:val="uk-UA"/>
        </w:rPr>
      </w:pPr>
      <w:r w:rsidRPr="00AA57C1">
        <w:rPr>
          <w:sz w:val="28"/>
          <w:lang w:val="uk-UA"/>
        </w:rPr>
        <w:t xml:space="preserve">НАКАЗУЮ: </w:t>
      </w:r>
    </w:p>
    <w:p w:rsidR="00CB69C5" w:rsidRDefault="0089359C" w:rsidP="00E41AC8">
      <w:pPr>
        <w:numPr>
          <w:ilvl w:val="0"/>
          <w:numId w:val="2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</w:t>
      </w:r>
      <w:r w:rsid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протокол</w:t>
      </w:r>
      <w:r w:rsidR="008345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результатів проведення</w:t>
      </w:r>
      <w:r w:rsidR="00CB69C5" w:rsidRP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CB69C5"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етапу Всеукраїнської дитячо-юнацької військово-патріотичної гри «Сокіл» («Джура»)</w:t>
      </w:r>
      <w:r w:rsid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2022/2023 </w:t>
      </w:r>
      <w:r w:rsidR="00CB69C5" w:rsidRPr="00337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навчальному році</w:t>
      </w:r>
      <w:r w:rsidR="00CB6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345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старшій </w:t>
      </w:r>
      <w:r w:rsidR="00E41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(дода</w:t>
      </w:r>
      <w:r w:rsidR="006762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ток</w:t>
      </w:r>
      <w:r w:rsidR="008345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</w:t>
      </w:r>
      <w:r w:rsidR="006762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8345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середній (додаток 2) вікових категоріях</w:t>
      </w:r>
      <w:r w:rsidR="006762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E41A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CB69C5" w:rsidRDefault="00834539" w:rsidP="00CB69C5">
      <w:pPr>
        <w:numPr>
          <w:ilvl w:val="0"/>
          <w:numId w:val="2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337B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агородити грамотами д</w:t>
      </w:r>
      <w:r w:rsidR="0089359C"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епартаменту</w:t>
      </w:r>
      <w:r w:rsidR="00E455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освіти Вінницької міської ради:</w:t>
      </w:r>
    </w:p>
    <w:p w:rsidR="002221A8" w:rsidRPr="00CB69C5" w:rsidRDefault="00E45589" w:rsidP="00CB69C5">
      <w:pPr>
        <w:pStyle w:val="a9"/>
        <w:numPr>
          <w:ilvl w:val="1"/>
          <w:numId w:val="2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6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89359C" w:rsidRPr="00CB6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оманди-</w:t>
      </w:r>
      <w:r w:rsidR="005338EE" w:rsidRPr="00CB6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рої</w:t>
      </w:r>
      <w:r w:rsidR="008E02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здобули перемогу </w:t>
      </w:r>
      <w:r w:rsidR="005338EE" w:rsidRPr="00CB6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загальному підсумку змагань</w:t>
      </w:r>
      <w:r w:rsidR="0089359C" w:rsidRPr="00CB69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337B5E" w:rsidRPr="00AA57C1" w:rsidRDefault="005338EE" w:rsidP="002221A8">
      <w:pPr>
        <w:pStyle w:val="a9"/>
        <w:numPr>
          <w:ilvl w:val="0"/>
          <w:numId w:val="8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A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</w:t>
      </w:r>
      <w:r w:rsidR="002221A8" w:rsidRPr="00AA5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старшій віковій категорії: </w:t>
      </w:r>
    </w:p>
    <w:p w:rsidR="0089359C" w:rsidRPr="0089359C" w:rsidRDefault="0089359C" w:rsidP="0089359C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 місце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89359C" w:rsidRPr="0089359C" w:rsidRDefault="002221A8" w:rsidP="0089359C">
      <w:pPr>
        <w:numPr>
          <w:ilvl w:val="0"/>
          <w:numId w:val="5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КЗ </w:t>
      </w:r>
      <w:r w:rsidR="0089359C"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№6</w:t>
      </w:r>
      <w:r w:rsidR="0089359C"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683A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9359C" w:rsidRPr="0089359C" w:rsidRDefault="0089359C" w:rsidP="00682A73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ІІ місце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221A8" w:rsidRDefault="002221A8" w:rsidP="002221A8">
      <w:pPr>
        <w:numPr>
          <w:ilvl w:val="0"/>
          <w:numId w:val="3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Вінницький ліцей №3 імені М. Коцюбинського»;</w:t>
      </w:r>
    </w:p>
    <w:p w:rsidR="002221A8" w:rsidRDefault="002221A8" w:rsidP="002221A8">
      <w:pPr>
        <w:numPr>
          <w:ilvl w:val="0"/>
          <w:numId w:val="3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9359C"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Вінницький ліцей №27».</w:t>
      </w:r>
    </w:p>
    <w:p w:rsidR="0089359C" w:rsidRPr="0089359C" w:rsidRDefault="0089359C" w:rsidP="002221A8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ІІІ місце 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683AF0" w:rsidRPr="0089359C" w:rsidRDefault="00683AF0" w:rsidP="00683AF0">
      <w:pPr>
        <w:numPr>
          <w:ilvl w:val="0"/>
          <w:numId w:val="5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КЗ 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683AF0" w:rsidRPr="0089359C" w:rsidRDefault="00683AF0" w:rsidP="00683AF0">
      <w:pPr>
        <w:numPr>
          <w:ilvl w:val="0"/>
          <w:numId w:val="5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КЗ 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№7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683AF0" w:rsidRPr="0089359C" w:rsidRDefault="00683AF0" w:rsidP="00683AF0">
      <w:pPr>
        <w:numPr>
          <w:ilvl w:val="0"/>
          <w:numId w:val="5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КЗ 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№23;</w:t>
      </w:r>
    </w:p>
    <w:p w:rsidR="00E41AC8" w:rsidRDefault="00683AF0" w:rsidP="00E41AC8">
      <w:pPr>
        <w:numPr>
          <w:ilvl w:val="0"/>
          <w:numId w:val="5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КЗ 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№33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D0D40" w:rsidRPr="00E41AC8" w:rsidRDefault="00ED0D40" w:rsidP="00ED0D40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3AF0" w:rsidRPr="005338EE" w:rsidRDefault="005338EE" w:rsidP="00683AF0">
      <w:pPr>
        <w:pStyle w:val="a9"/>
        <w:numPr>
          <w:ilvl w:val="0"/>
          <w:numId w:val="8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3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</w:t>
      </w:r>
      <w:r w:rsidR="00683AF0" w:rsidRPr="0053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середній віковій категорії: </w:t>
      </w:r>
    </w:p>
    <w:p w:rsidR="00683AF0" w:rsidRPr="00683AF0" w:rsidRDefault="00683AF0" w:rsidP="00683AF0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83A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І </w:t>
      </w:r>
      <w:proofErr w:type="spellStart"/>
      <w:r w:rsidRPr="00683A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місце</w:t>
      </w:r>
      <w:proofErr w:type="spellEnd"/>
    </w:p>
    <w:p w:rsidR="00683AF0" w:rsidRDefault="00683AF0" w:rsidP="00683AF0">
      <w:pPr>
        <w:numPr>
          <w:ilvl w:val="0"/>
          <w:numId w:val="9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КЗ 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№26</w:t>
      </w: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E455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83AF0" w:rsidRPr="00683AF0" w:rsidRDefault="00683AF0" w:rsidP="00683AF0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683A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ІІ місце</w:t>
      </w:r>
    </w:p>
    <w:p w:rsidR="00683AF0" w:rsidRDefault="00683AF0" w:rsidP="00683AF0">
      <w:pPr>
        <w:numPr>
          <w:ilvl w:val="0"/>
          <w:numId w:val="9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Вінницький ліцей №19</w:t>
      </w:r>
      <w:r w:rsidR="00E455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»;</w:t>
      </w:r>
    </w:p>
    <w:p w:rsidR="00683AF0" w:rsidRDefault="00683AF0" w:rsidP="00683AF0">
      <w:pPr>
        <w:numPr>
          <w:ilvl w:val="0"/>
          <w:numId w:val="9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Вінницький ліцей №27».</w:t>
      </w:r>
    </w:p>
    <w:p w:rsidR="00683AF0" w:rsidRPr="00683AF0" w:rsidRDefault="00683AF0" w:rsidP="00683AF0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683AF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Pr="00683AF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І </w:t>
      </w:r>
      <w:proofErr w:type="spellStart"/>
      <w:r w:rsidRPr="00683AF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місце</w:t>
      </w:r>
      <w:proofErr w:type="spellEnd"/>
    </w:p>
    <w:p w:rsidR="00683AF0" w:rsidRDefault="00683AF0" w:rsidP="00683AF0">
      <w:pPr>
        <w:pStyle w:val="a9"/>
        <w:numPr>
          <w:ilvl w:val="0"/>
          <w:numId w:val="10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 «</w:t>
      </w:r>
      <w:r w:rsidRPr="00683A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Вінницький технічний ліцей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663845" w:rsidRDefault="00663845" w:rsidP="00663845">
      <w:pPr>
        <w:pStyle w:val="a9"/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A57C1" w:rsidRDefault="00CB69C5" w:rsidP="00A162FB">
      <w:p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533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.2. Команди-рої </w:t>
      </w:r>
      <w:r w:rsidR="00AA5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старшої вікової категорії </w:t>
      </w:r>
      <w:r w:rsidR="00533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зайняті в окремих видах змагань:</w:t>
      </w:r>
    </w:p>
    <w:p w:rsidR="00A162FB" w:rsidRPr="00A162FB" w:rsidRDefault="00A162FB" w:rsidP="00A162FB">
      <w:p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338EE" w:rsidRPr="008E02DA" w:rsidRDefault="00AA57C1" w:rsidP="008E02DA">
      <w:pPr>
        <w:pStyle w:val="a9"/>
        <w:numPr>
          <w:ilvl w:val="0"/>
          <w:numId w:val="8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E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5338EE" w:rsidRPr="008E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«ВПОРЯД»</w:t>
      </w:r>
    </w:p>
    <w:p w:rsidR="005338EE" w:rsidRDefault="005338EE" w:rsidP="005338EE">
      <w:pPr>
        <w:pStyle w:val="a9"/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38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І місце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КЗ </w:t>
      </w:r>
      <w:r w:rsidRPr="0089359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Вінницький ліцей №6</w:t>
      </w:r>
      <w:r w:rsidRPr="0089359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338EE" w:rsidRDefault="005338EE" w:rsidP="005338EE">
      <w:pPr>
        <w:pStyle w:val="a9"/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ІІ місце – </w:t>
      </w:r>
      <w:r w:rsidR="00913DFB" w:rsidRPr="00913D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 «</w:t>
      </w:r>
      <w:proofErr w:type="spellStart"/>
      <w:r w:rsidR="00913DFB" w:rsidRPr="00913D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Малокрушлинецький</w:t>
      </w:r>
      <w:proofErr w:type="spellEnd"/>
      <w:r w:rsidR="00913DFB" w:rsidRPr="00913D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ліцей»</w:t>
      </w:r>
      <w:r w:rsidR="00913D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13DFB" w:rsidRPr="00913DFB" w:rsidRDefault="00913DFB" w:rsidP="00913DFB">
      <w:pPr>
        <w:pStyle w:val="a9"/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ІІІ  місце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КЗ </w:t>
      </w:r>
      <w:r w:rsidRPr="0089359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Вінницький ліцей №21</w:t>
      </w:r>
      <w:r w:rsidRPr="0089359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13DFB" w:rsidRDefault="00913DFB" w:rsidP="008E02DA">
      <w:pPr>
        <w:pStyle w:val="a9"/>
        <w:numPr>
          <w:ilvl w:val="0"/>
          <w:numId w:val="8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13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«РЯТІВНИК»</w:t>
      </w:r>
    </w:p>
    <w:p w:rsidR="00913DFB" w:rsidRPr="00663845" w:rsidRDefault="00913DFB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 місце</w:t>
      </w:r>
      <w:r w:rsidRPr="0066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- 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</w:t>
      </w:r>
      <w:r w:rsid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№3 імені М. Коцюбинського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913DFB" w:rsidRPr="00663845" w:rsidRDefault="00913DFB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ІІ місце – </w:t>
      </w:r>
      <w:r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</w:t>
      </w:r>
      <w:r w:rsid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Вінницький ліцей №31</w:t>
      </w:r>
      <w:r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»;</w:t>
      </w:r>
    </w:p>
    <w:p w:rsidR="00663845" w:rsidRPr="00663845" w:rsidRDefault="00913DFB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D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ІІІ  місце</w:t>
      </w:r>
      <w:r w:rsid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– </w:t>
      </w:r>
      <w:r w:rsidR="00663845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</w:t>
      </w:r>
      <w:r w:rsid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Вінницький ліцей №6</w:t>
      </w:r>
      <w:r w:rsidR="00663845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13DFB" w:rsidRPr="008E02DA" w:rsidRDefault="00663845" w:rsidP="008E02DA">
      <w:pPr>
        <w:pStyle w:val="a9"/>
        <w:numPr>
          <w:ilvl w:val="0"/>
          <w:numId w:val="8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2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«СТРІЛЬБА»</w:t>
      </w:r>
    </w:p>
    <w:p w:rsidR="00663845" w:rsidRPr="00663845" w:rsidRDefault="00663845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 місце</w:t>
      </w:r>
      <w:r w:rsidRPr="0066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–</w:t>
      </w:r>
      <w:r w:rsidRPr="0066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№27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663845" w:rsidRPr="00663845" w:rsidRDefault="00663845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ІІ місце – </w:t>
      </w:r>
      <w:r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№3 імені М. Коцюбинського</w:t>
      </w:r>
      <w:r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»;</w:t>
      </w:r>
    </w:p>
    <w:p w:rsidR="005338EE" w:rsidRDefault="00663845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3D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ІІІ  місце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№23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63845" w:rsidRPr="008E02DA" w:rsidRDefault="00663845" w:rsidP="008E02DA">
      <w:pPr>
        <w:pStyle w:val="a9"/>
        <w:numPr>
          <w:ilvl w:val="0"/>
          <w:numId w:val="8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2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«ВІДУН»</w:t>
      </w:r>
    </w:p>
    <w:p w:rsidR="00663845" w:rsidRPr="00663845" w:rsidRDefault="00663845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 місце</w:t>
      </w:r>
      <w:r w:rsidRPr="0066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–</w:t>
      </w:r>
      <w:r w:rsidRPr="0066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№27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663845" w:rsidRPr="00663845" w:rsidRDefault="00663845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ІІ місце – </w:t>
      </w:r>
      <w:r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№6</w:t>
      </w:r>
      <w:r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»;</w:t>
      </w:r>
    </w:p>
    <w:p w:rsidR="00663845" w:rsidRPr="00663845" w:rsidRDefault="00663845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3D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ІІІ  місце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Гавришівський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ліцей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63845" w:rsidRPr="008E02DA" w:rsidRDefault="00663845" w:rsidP="00A162FB">
      <w:pPr>
        <w:pStyle w:val="a9"/>
        <w:numPr>
          <w:ilvl w:val="0"/>
          <w:numId w:val="8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02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«ВІЗИТІВКА РОЮ»</w:t>
      </w:r>
    </w:p>
    <w:p w:rsidR="00663845" w:rsidRPr="00663845" w:rsidRDefault="00663845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 місце</w:t>
      </w:r>
      <w:r w:rsidRPr="0066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–</w:t>
      </w:r>
      <w:r w:rsidRPr="0066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Вінницький ліцей </w:t>
      </w:r>
      <w:r w:rsidR="00B70E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№3 імені М. Коцюбинського</w:t>
      </w:r>
      <w:r w:rsidRPr="006638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663845" w:rsidRPr="00663845" w:rsidRDefault="00663845" w:rsidP="00B70E98">
      <w:pPr>
        <w:tabs>
          <w:tab w:val="left" w:pos="-142"/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ІІ місце – </w:t>
      </w:r>
      <w:r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</w:t>
      </w:r>
      <w:r w:rsidR="00B70E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B70E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B70E98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</w:t>
      </w:r>
      <w:r w:rsidR="00B70E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№23</w:t>
      </w:r>
      <w:r w:rsidR="00B70E98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B70E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КЗ </w:t>
      </w:r>
      <w:r w:rsidR="00B70E98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B70E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№27</w:t>
      </w:r>
      <w:r w:rsidR="00B70E98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663845" w:rsidRPr="005A32EF" w:rsidRDefault="00663845" w:rsidP="005A32EF">
      <w:p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3D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ІІІ  місце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6638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  <w:r w:rsidR="00B70E98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</w:t>
      </w:r>
      <w:r w:rsidR="00B70E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№6</w:t>
      </w:r>
      <w:r w:rsidR="00B70E98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B70E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B70E98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КЗ «</w:t>
      </w:r>
      <w:r w:rsidR="00B70E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Вінницький ліцей №36</w:t>
      </w:r>
      <w:r w:rsidR="00B70E98" w:rsidRPr="006638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AA5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КЗ </w:t>
      </w:r>
      <w:r w:rsidR="00B70E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«Вінницький технічний ліцей»</w:t>
      </w:r>
      <w:r w:rsidR="00AA5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63845" w:rsidRDefault="00663845" w:rsidP="00663845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</w:p>
    <w:p w:rsidR="00126FBD" w:rsidRDefault="00246FF9" w:rsidP="00126FBD">
      <w:pPr>
        <w:pStyle w:val="a9"/>
        <w:numPr>
          <w:ilvl w:val="0"/>
          <w:numId w:val="2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6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246F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Рекомендувати до участі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ІІ (обласному) </w:t>
      </w:r>
      <w:r w:rsidR="00126F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етапі </w:t>
      </w:r>
      <w:r w:rsidR="00AA57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Всеукраїнської дитячо-юнацької </w:t>
      </w:r>
      <w:r w:rsidR="00126FBD"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військово-патріотичної гри «Сокіл» («Джура»)</w:t>
      </w:r>
      <w:r w:rsidR="00126F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46F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команди</w:t>
      </w:r>
      <w:r w:rsidR="00C605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-рої</w:t>
      </w:r>
      <w:r w:rsidRPr="00246F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</w:t>
      </w:r>
      <w:r w:rsidR="00126F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посіли</w:t>
      </w:r>
      <w:r w:rsidR="00E62B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середній та старшій вікових категоріях</w:t>
      </w:r>
      <w:r w:rsidR="00126F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та ІІ місця у загальному підсумку змагань</w:t>
      </w:r>
      <w:r w:rsidR="00CE05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етапу гри.</w:t>
      </w:r>
    </w:p>
    <w:p w:rsidR="0089359C" w:rsidRPr="00A0015E" w:rsidRDefault="00246FF9" w:rsidP="00A0015E">
      <w:pPr>
        <w:pStyle w:val="a9"/>
        <w:numPr>
          <w:ilvl w:val="0"/>
          <w:numId w:val="2"/>
        </w:num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Керівникам закладів загальної середньої освіти</w:t>
      </w:r>
      <w:r w:rsidR="00A31AE8" w:rsidRP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команди-рої яких</w:t>
      </w:r>
      <w:r w:rsidR="00A31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посіли </w:t>
      </w:r>
      <w:r w:rsidR="00A00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 </w:t>
      </w:r>
      <w:r w:rsid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ІІ місця у загальному підсумку змагань</w:t>
      </w:r>
      <w:r w:rsidR="00A00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E05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етапу гри </w:t>
      </w:r>
      <w:r w:rsidR="00A00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мають намір взяти</w:t>
      </w:r>
      <w:r w:rsid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участь в</w:t>
      </w:r>
      <w:r w:rsidR="00A31AE8"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обласному етапі гри «Сокіл» («Джура»)</w:t>
      </w:r>
      <w:r w:rsid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5A32EF" w:rsidRPr="00126F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підготувати </w:t>
      </w:r>
      <w:r w:rsid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відповідні </w:t>
      </w:r>
      <w:r w:rsidR="005A32EF" w:rsidRPr="00126F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заявки </w:t>
      </w:r>
      <w:r w:rsidR="00AA57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участь (за зразком, наведеним в </w:t>
      </w:r>
      <w:r w:rsidR="00BB25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</w:t>
      </w:r>
      <w:r w:rsidR="00AA57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конкурсів та змагань</w:t>
      </w:r>
      <w:r w:rsidR="00BB25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обласного етапу гри, розміщених на сайті Вінницького обласного центру туризму, сп</w:t>
      </w:r>
      <w:r w:rsidR="00B216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орту, краєзнавства та екскурсій</w:t>
      </w:r>
      <w:r w:rsidR="00BB25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відповідному інформаційному дописі «Сокіл» («Джура») </w:t>
      </w:r>
      <w:r w:rsid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 </w:t>
      </w:r>
      <w:r w:rsidR="00E62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09</w:t>
      </w:r>
      <w:r w:rsidR="00BB2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.05.2023 </w:t>
      </w:r>
      <w:r w:rsidR="00A31AE8" w:rsidRPr="00A31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р. </w:t>
      </w:r>
      <w:r w:rsid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подати </w:t>
      </w:r>
      <w:r w:rsidR="005A32EF" w:rsidRPr="00126F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затвердження </w:t>
      </w:r>
      <w:r w:rsidR="00A31A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департамент освіти міської ради.</w:t>
      </w:r>
    </w:p>
    <w:p w:rsidR="0089359C" w:rsidRPr="007C2C3B" w:rsidRDefault="0089359C" w:rsidP="008935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Керівникам закладів загальної середньої освіти оголосити подяку педагогам та учням, які брали участь у </w:t>
      </w:r>
      <w:r w:rsidR="00126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8935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етапі Всеукраїнської дитячо-юнацької військово-патріотичної гри «Сокіл» («Джура»).</w:t>
      </w:r>
    </w:p>
    <w:p w:rsidR="007C2C3B" w:rsidRPr="0089359C" w:rsidRDefault="007C2C3B" w:rsidP="007C2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Оголосити подяку директор</w:t>
      </w:r>
      <w:r w:rsidR="004532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КЗ </w:t>
      </w:r>
      <w:r w:rsidR="00453247" w:rsidRPr="007C2C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126F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№22</w:t>
      </w:r>
      <w:r w:rsidR="00453247" w:rsidRPr="007C2C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4532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26F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Розторгуєвій Г.С</w:t>
      </w:r>
      <w:r w:rsidR="004532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заступнику директора з 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</w:t>
      </w:r>
      <w:r w:rsidR="004532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виховної роботи 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КЗ </w:t>
      </w:r>
      <w:r w:rsidR="00453247" w:rsidRPr="007C2C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№22</w:t>
      </w:r>
      <w:r w:rsidR="00453247" w:rsidRPr="007C2C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4532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Соловйовій І.М.</w:t>
      </w:r>
      <w:r w:rsidR="000B1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заступнику директора з виховної роботи КЗ </w:t>
      </w:r>
      <w:r w:rsidR="00061B95" w:rsidRPr="007C2C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№22</w:t>
      </w:r>
      <w:r w:rsidR="00061B95" w:rsidRPr="007C2C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8345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B1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Кудині</w:t>
      </w:r>
      <w:proofErr w:type="spellEnd"/>
      <w:r w:rsidR="000B1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вчителю предмету «Захист 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ни» КЗ «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Вінницький ліцей №23</w:t>
      </w:r>
      <w:r w:rsidR="000B1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(головному судді змагань)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Гоменюку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В.О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B16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вчителю предмету «Захист України» КЗ «Вінницький фізико-математичний ліцей №17»</w:t>
      </w:r>
      <w:r w:rsidR="00AA5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Макарову О.М. 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якісну організаційну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</w:t>
      </w:r>
      <w:r w:rsidR="008E02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підготовки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</w:t>
      </w:r>
      <w:r w:rsidR="00126F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061B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етапу</w:t>
      </w:r>
      <w:r w:rsidR="00126F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гри «Сокіл</w:t>
      </w:r>
      <w:r w:rsidR="00AA57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126F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(«Джура») у 2022/2023 навчальному році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9359C" w:rsidRPr="0089359C" w:rsidRDefault="0089359C" w:rsidP="008935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35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наказу </w:t>
      </w:r>
      <w:r w:rsidR="000061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залишаю за собою.</w:t>
      </w:r>
    </w:p>
    <w:p w:rsidR="0089359C" w:rsidRPr="0089359C" w:rsidRDefault="0089359C" w:rsidP="00893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6FBD" w:rsidRDefault="00126FBD" w:rsidP="0089359C">
      <w:pPr>
        <w:rPr>
          <w:rFonts w:ascii="Times New Roman" w:hAnsi="Times New Roman" w:cs="Times New Roman"/>
          <w:bCs/>
          <w:sz w:val="28"/>
        </w:rPr>
      </w:pPr>
    </w:p>
    <w:p w:rsidR="00213388" w:rsidRPr="0089359C" w:rsidRDefault="00126FBD" w:rsidP="0089359C">
      <w:pPr>
        <w:rPr>
          <w:rFonts w:ascii="Times New Roman" w:hAnsi="Times New Roman" w:cs="Times New Roman"/>
          <w:i/>
          <w:iCs/>
          <w:w w:val="178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</w:rPr>
        <w:t>Заступник директор</w:t>
      </w:r>
      <w:r>
        <w:rPr>
          <w:rFonts w:ascii="Times New Roman" w:hAnsi="Times New Roman" w:cs="Times New Roman"/>
          <w:bCs/>
          <w:sz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</w:rPr>
        <w:t xml:space="preserve"> д</w:t>
      </w:r>
      <w:r w:rsidR="00213388" w:rsidRPr="0089359C">
        <w:rPr>
          <w:rFonts w:ascii="Times New Roman" w:hAnsi="Times New Roman" w:cs="Times New Roman"/>
          <w:bCs/>
          <w:sz w:val="28"/>
        </w:rPr>
        <w:t xml:space="preserve">епартаменту </w:t>
      </w:r>
      <w:r w:rsidR="000500F8" w:rsidRPr="0089359C">
        <w:rPr>
          <w:rFonts w:ascii="Times New Roman" w:hAnsi="Times New Roman" w:cs="Times New Roman"/>
          <w:i/>
          <w:iCs/>
          <w:w w:val="178"/>
          <w:sz w:val="28"/>
          <w:lang w:val="uk-UA"/>
        </w:rPr>
        <w:t xml:space="preserve">          </w:t>
      </w:r>
      <w:r>
        <w:rPr>
          <w:rFonts w:ascii="Times New Roman" w:hAnsi="Times New Roman" w:cs="Times New Roman"/>
          <w:i/>
          <w:iCs/>
          <w:w w:val="178"/>
          <w:sz w:val="28"/>
          <w:lang w:val="uk-UA"/>
        </w:rPr>
        <w:t xml:space="preserve">             </w:t>
      </w:r>
      <w:r w:rsidRPr="00126FBD">
        <w:rPr>
          <w:rFonts w:ascii="Times New Roman" w:hAnsi="Times New Roman" w:cs="Times New Roman"/>
          <w:bCs/>
          <w:sz w:val="28"/>
          <w:lang w:val="uk-UA"/>
        </w:rPr>
        <w:t>Наталія МАЗУР</w:t>
      </w:r>
      <w:r w:rsidR="00213388" w:rsidRPr="0089359C">
        <w:rPr>
          <w:rFonts w:ascii="Times New Roman" w:hAnsi="Times New Roman" w:cs="Times New Roman"/>
          <w:i/>
          <w:iCs/>
          <w:w w:val="178"/>
          <w:sz w:val="28"/>
          <w:lang w:val="uk-UA"/>
        </w:rPr>
        <w:t xml:space="preserve">  </w:t>
      </w:r>
    </w:p>
    <w:p w:rsidR="00213388" w:rsidRDefault="00213388" w:rsidP="000500F8">
      <w:pPr>
        <w:pStyle w:val="a3"/>
        <w:spacing w:before="9" w:line="307" w:lineRule="exact"/>
        <w:ind w:left="19" w:firstLine="964"/>
        <w:rPr>
          <w:i/>
          <w:iCs/>
          <w:w w:val="76"/>
          <w:lang w:val="uk-UA"/>
        </w:rPr>
      </w:pPr>
    </w:p>
    <w:p w:rsidR="00CE4EDB" w:rsidRDefault="00CE4EDB" w:rsidP="000500F8">
      <w:pPr>
        <w:pStyle w:val="a3"/>
        <w:spacing w:before="9" w:line="307" w:lineRule="exact"/>
        <w:ind w:left="19" w:firstLine="964"/>
        <w:rPr>
          <w:i/>
          <w:iCs/>
          <w:w w:val="76"/>
          <w:lang w:val="uk-UA"/>
        </w:rPr>
      </w:pPr>
    </w:p>
    <w:p w:rsidR="00CE4EDB" w:rsidRPr="001B3561" w:rsidRDefault="00CE4EDB" w:rsidP="000500F8">
      <w:pPr>
        <w:pStyle w:val="a3"/>
        <w:spacing w:before="9" w:line="307" w:lineRule="exact"/>
        <w:ind w:left="19" w:firstLine="964"/>
        <w:rPr>
          <w:i/>
          <w:iCs/>
          <w:w w:val="76"/>
          <w:lang w:val="uk-UA"/>
        </w:rPr>
      </w:pPr>
    </w:p>
    <w:p w:rsidR="00FB3EF0" w:rsidRPr="0089359C" w:rsidRDefault="00FB3EF0" w:rsidP="00FB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FB3EF0">
        <w:rPr>
          <w:sz w:val="16"/>
          <w:szCs w:val="20"/>
        </w:rPr>
        <w:t xml:space="preserve"> </w:t>
      </w:r>
      <w:r w:rsidR="008F094C">
        <w:rPr>
          <w:rFonts w:ascii="Times New Roman" w:hAnsi="Times New Roman" w:cs="Times New Roman"/>
          <w:sz w:val="20"/>
          <w:szCs w:val="24"/>
          <w:lang w:val="uk-UA"/>
        </w:rPr>
        <w:t>А. Пастушенко</w:t>
      </w:r>
    </w:p>
    <w:p w:rsidR="00213388" w:rsidRPr="001B3561" w:rsidRDefault="00FB3EF0" w:rsidP="00CE4EDB">
      <w:pPr>
        <w:pStyle w:val="a3"/>
        <w:spacing w:before="23" w:line="273" w:lineRule="exact"/>
        <w:ind w:left="9" w:right="931"/>
        <w:jc w:val="both"/>
        <w:rPr>
          <w:lang w:val="uk-UA"/>
        </w:rPr>
      </w:pPr>
      <w:r w:rsidRPr="00FB3EF0">
        <w:rPr>
          <w:rFonts w:eastAsia="Times New Roman"/>
          <w:sz w:val="20"/>
          <w:lang w:val="uk-UA"/>
        </w:rPr>
        <w:t xml:space="preserve"> </w:t>
      </w:r>
      <w:r w:rsidR="0089359C">
        <w:rPr>
          <w:rFonts w:eastAsia="Times New Roman"/>
          <w:sz w:val="20"/>
          <w:lang w:val="uk-UA"/>
        </w:rPr>
        <w:t>65-10-50</w:t>
      </w:r>
    </w:p>
    <w:p w:rsidR="007C2C3B" w:rsidRDefault="007C2C3B" w:rsidP="00AA4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C3B" w:rsidRDefault="007C2C3B" w:rsidP="00AA4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C3B" w:rsidRDefault="007C2C3B" w:rsidP="00AA4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C3B" w:rsidRDefault="007C2C3B" w:rsidP="00AA4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C3B" w:rsidRDefault="007C2C3B" w:rsidP="00AA4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C3B" w:rsidRDefault="007C2C3B" w:rsidP="00AA4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C3B" w:rsidRDefault="007C2C3B" w:rsidP="00AA4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2C3B" w:rsidRDefault="007C2C3B" w:rsidP="00AA493C">
      <w:pPr>
        <w:jc w:val="right"/>
        <w:rPr>
          <w:rFonts w:ascii="Times New Roman" w:hAnsi="Times New Roman" w:cs="Times New Roman"/>
          <w:sz w:val="28"/>
          <w:szCs w:val="28"/>
        </w:rPr>
        <w:sectPr w:rsidR="007C2C3B" w:rsidSect="00861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57F" w:rsidRPr="006762FA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AC8" w:rsidRPr="006762FA" w:rsidRDefault="00E41AC8" w:rsidP="00E41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2FA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 w:rsidR="00834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676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6057F" w:rsidRDefault="00E41AC8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</w:t>
      </w:r>
    </w:p>
    <w:p w:rsidR="00E41AC8" w:rsidRDefault="00E41AC8" w:rsidP="00E4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результатів проведення </w:t>
      </w:r>
      <w:r w:rsidR="00C6057F" w:rsidRPr="00E41A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етапу </w:t>
      </w:r>
    </w:p>
    <w:p w:rsidR="00C6057F" w:rsidRPr="00E41AC8" w:rsidRDefault="00C6057F" w:rsidP="00E4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41A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Всеукраїнської дитячо-юнацької військово-патріотичної гри «Сокіл» («Джура»)</w:t>
      </w:r>
    </w:p>
    <w:p w:rsidR="00C6057F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8345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2022/2023 навчальному році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6057F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:rsidR="00C6057F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СТАРША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вікова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категорія</w:t>
      </w:r>
      <w:proofErr w:type="spellEnd"/>
    </w:p>
    <w:p w:rsidR="00C6057F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5"/>
        <w:gridCol w:w="2529"/>
        <w:gridCol w:w="992"/>
        <w:gridCol w:w="851"/>
        <w:gridCol w:w="888"/>
        <w:gridCol w:w="913"/>
        <w:gridCol w:w="912"/>
        <w:gridCol w:w="1010"/>
        <w:gridCol w:w="913"/>
        <w:gridCol w:w="912"/>
        <w:gridCol w:w="1010"/>
        <w:gridCol w:w="912"/>
        <w:gridCol w:w="930"/>
        <w:gridCol w:w="851"/>
        <w:gridCol w:w="813"/>
      </w:tblGrid>
      <w:tr w:rsidR="00C6057F" w:rsidRPr="00434B8C" w:rsidTr="00C6057F">
        <w:trPr>
          <w:trHeight w:val="60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Заклад </w:t>
            </w: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Муштровий</w:t>
            </w:r>
            <w:proofErr w:type="spellEnd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впоряд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Смуга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перешкод</w:t>
            </w:r>
            <w:proofErr w:type="spellEnd"/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Рятівник</w:t>
            </w:r>
            <w:proofErr w:type="spellEnd"/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Кульова</w:t>
            </w:r>
            <w:proofErr w:type="spellEnd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стрільба</w:t>
            </w:r>
            <w:proofErr w:type="spellEnd"/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Відун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Візитівка</w:t>
            </w:r>
            <w:proofErr w:type="spellEnd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рою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Заг</w:t>
            </w:r>
            <w:proofErr w:type="spellEnd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сума</w:t>
            </w:r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місць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8E02DA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i/>
                <w:szCs w:val="24"/>
              </w:rPr>
              <w:t>Місце</w:t>
            </w:r>
            <w:proofErr w:type="spellEnd"/>
            <w:r w:rsidRPr="00B358FB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  <w:t>у І етапі гри</w:t>
            </w:r>
            <w:r w:rsidR="00C6057F"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057F" w:rsidRPr="00434B8C" w:rsidTr="00C6057F">
        <w:trPr>
          <w:trHeight w:val="30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057F" w:rsidRPr="00434B8C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Рез-т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Місце</w:t>
            </w:r>
            <w:proofErr w:type="spellEnd"/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Рез-т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Місце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Рез-т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Місце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Рез-т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Місце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Рез-т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6057F" w:rsidRPr="00434B8C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34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Місце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057F" w:rsidRPr="00434B8C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</w:t>
            </w: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E41AC8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ІІ</w:t>
            </w: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E41AC8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ІІ</w:t>
            </w: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E41AC8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E41AC8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E41AC8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E41AC8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ІІІ</w:t>
            </w: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ВГЛ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Гавришівський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Малокрушлинецький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6057F" w:rsidRPr="00CC7B68" w:rsidTr="00C6057F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B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57F" w:rsidRPr="00CC7B68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6057F" w:rsidRDefault="00C6057F" w:rsidP="00C6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57F" w:rsidRDefault="00C6057F" w:rsidP="00C60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34539" w:rsidRDefault="00834539" w:rsidP="0083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57F" w:rsidRPr="00834539" w:rsidRDefault="00834539" w:rsidP="0083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62FA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Pr="006762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41AC8" w:rsidRDefault="00E41AC8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AC8" w:rsidRDefault="00E41AC8" w:rsidP="00E4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</w:t>
      </w:r>
    </w:p>
    <w:p w:rsidR="00E41AC8" w:rsidRDefault="00E41AC8" w:rsidP="00E4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результатів проведення </w:t>
      </w:r>
      <w:r w:rsidRPr="00E41A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етапу </w:t>
      </w:r>
    </w:p>
    <w:p w:rsidR="00C6057F" w:rsidRPr="00E41AC8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41A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Всеукраїнської дитячо-юнацької військово-патріотичної гри «Сокіл» («Джура»)</w:t>
      </w:r>
    </w:p>
    <w:p w:rsidR="00834539" w:rsidRDefault="00834539" w:rsidP="0083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2022/2023 навчальному році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6057F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:rsidR="00C6057F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СЕРЕДНЯ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вікова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категорія</w:t>
      </w:r>
      <w:proofErr w:type="spellEnd"/>
    </w:p>
    <w:p w:rsidR="00C6057F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C6057F" w:rsidRDefault="00C6057F" w:rsidP="00C6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4503" w:type="dxa"/>
        <w:tblLayout w:type="fixed"/>
        <w:tblLook w:val="0400" w:firstRow="0" w:lastRow="0" w:firstColumn="0" w:lastColumn="0" w:noHBand="0" w:noVBand="1"/>
      </w:tblPr>
      <w:tblGrid>
        <w:gridCol w:w="811"/>
        <w:gridCol w:w="2050"/>
        <w:gridCol w:w="798"/>
        <w:gridCol w:w="718"/>
        <w:gridCol w:w="1267"/>
        <w:gridCol w:w="708"/>
        <w:gridCol w:w="851"/>
        <w:gridCol w:w="513"/>
        <w:gridCol w:w="952"/>
        <w:gridCol w:w="813"/>
        <w:gridCol w:w="853"/>
        <w:gridCol w:w="951"/>
        <w:gridCol w:w="951"/>
        <w:gridCol w:w="951"/>
        <w:gridCol w:w="1316"/>
      </w:tblGrid>
      <w:tr w:rsidR="00C6057F" w:rsidTr="00C6057F">
        <w:trPr>
          <w:trHeight w:val="964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Заклад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ind w:left="-126" w:right="-14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Муштровий</w:t>
            </w:r>
            <w:proofErr w:type="spellEnd"/>
          </w:p>
          <w:p w:rsidR="00C6057F" w:rsidRPr="00B358FB" w:rsidRDefault="00C6057F" w:rsidP="00C6057F">
            <w:pPr>
              <w:spacing w:after="0" w:line="240" w:lineRule="auto"/>
              <w:ind w:left="-126" w:right="-14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впоряд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Смуга</w:t>
            </w:r>
            <w:proofErr w:type="spellEnd"/>
          </w:p>
          <w:p w:rsidR="00C6057F" w:rsidRPr="00B358FB" w:rsidRDefault="00C6057F" w:rsidP="00C6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перешкод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Рятівник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Кульова</w:t>
            </w:r>
            <w:proofErr w:type="spellEnd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стрільба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Відун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Візитівка</w:t>
            </w:r>
            <w:proofErr w:type="spellEnd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рою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Заг</w:t>
            </w:r>
            <w:proofErr w:type="spellEnd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сума</w:t>
            </w:r>
          </w:p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8E02DA" w:rsidRDefault="00C6057F" w:rsidP="008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i/>
                <w:szCs w:val="24"/>
              </w:rPr>
              <w:t>Місце</w:t>
            </w:r>
            <w:proofErr w:type="spellEnd"/>
            <w:r w:rsidRPr="00B358FB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</w:t>
            </w:r>
            <w:r w:rsidR="008E02DA">
              <w:rPr>
                <w:rFonts w:ascii="Times New Roman" w:eastAsia="Times New Roman" w:hAnsi="Times New Roman" w:cs="Times New Roman"/>
                <w:i/>
                <w:szCs w:val="24"/>
                <w:lang w:val="uk-UA"/>
              </w:rPr>
              <w:t>у І етапі гри</w:t>
            </w:r>
          </w:p>
        </w:tc>
      </w:tr>
      <w:tr w:rsidR="00C6057F" w:rsidTr="00C6057F">
        <w:trPr>
          <w:trHeight w:val="818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7F" w:rsidRPr="00B358FB" w:rsidRDefault="00C6057F" w:rsidP="00C6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7F" w:rsidRPr="00B358FB" w:rsidRDefault="00C6057F" w:rsidP="00C6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Рез-т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Місце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Рез-т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Рез-т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Місце</w:t>
            </w:r>
            <w:proofErr w:type="spellEnd"/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Рез-т</w:t>
            </w:r>
          </w:p>
        </w:tc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Місце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Рез-т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Місце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Рез-т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Місце</w:t>
            </w:r>
            <w:proofErr w:type="spellEnd"/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057F" w:rsidRPr="00B358FB" w:rsidRDefault="00C6057F" w:rsidP="00C60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057F" w:rsidRPr="00B358FB" w:rsidRDefault="00C6057F" w:rsidP="00C6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6057F" w:rsidRPr="00E12637" w:rsidTr="00C6057F">
        <w:trPr>
          <w:trHeight w:val="25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 №26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</w:t>
            </w:r>
          </w:p>
        </w:tc>
      </w:tr>
      <w:tr w:rsidR="00C6057F" w:rsidRPr="00E12637" w:rsidTr="00C6057F">
        <w:trPr>
          <w:trHeight w:val="25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ІІ</w:t>
            </w:r>
          </w:p>
        </w:tc>
      </w:tr>
      <w:tr w:rsidR="00C6057F" w:rsidRPr="00E12637" w:rsidTr="00C6057F">
        <w:trPr>
          <w:trHeight w:val="259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 №19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ІІ</w:t>
            </w:r>
          </w:p>
        </w:tc>
      </w:tr>
      <w:tr w:rsidR="00C6057F" w:rsidRPr="00E12637" w:rsidTr="00C6057F">
        <w:trPr>
          <w:trHeight w:val="8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ВТЛ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C6057F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57F" w:rsidRPr="00E12637" w:rsidRDefault="00E41AC8" w:rsidP="00C605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ІІІ</w:t>
            </w:r>
          </w:p>
        </w:tc>
      </w:tr>
    </w:tbl>
    <w:p w:rsidR="00C6057F" w:rsidRDefault="00C6057F" w:rsidP="00C6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57F" w:rsidRDefault="00C6057F" w:rsidP="00C605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C3B" w:rsidRPr="007C2C3B" w:rsidRDefault="007C2C3B" w:rsidP="00C60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2C3B" w:rsidRPr="007C2C3B" w:rsidSect="007C2C3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128D72"/>
    <w:lvl w:ilvl="0">
      <w:numFmt w:val="bullet"/>
      <w:lvlText w:val="*"/>
      <w:lvlJc w:val="left"/>
    </w:lvl>
  </w:abstractNum>
  <w:abstractNum w:abstractNumId="1">
    <w:nsid w:val="09DB3E02"/>
    <w:multiLevelType w:val="hybridMultilevel"/>
    <w:tmpl w:val="FED24BA4"/>
    <w:lvl w:ilvl="0" w:tplc="A0BA8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E93"/>
    <w:multiLevelType w:val="hybridMultilevel"/>
    <w:tmpl w:val="AD8A0862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780909"/>
    <w:multiLevelType w:val="hybridMultilevel"/>
    <w:tmpl w:val="57A60658"/>
    <w:lvl w:ilvl="0" w:tplc="7486AA2E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06254AD"/>
    <w:multiLevelType w:val="multilevel"/>
    <w:tmpl w:val="5434C2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87E5261"/>
    <w:multiLevelType w:val="hybridMultilevel"/>
    <w:tmpl w:val="6436C6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D72D0C"/>
    <w:multiLevelType w:val="hybridMultilevel"/>
    <w:tmpl w:val="7B62E0A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042B3"/>
    <w:multiLevelType w:val="hybridMultilevel"/>
    <w:tmpl w:val="1EB216A0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B0F14CE"/>
    <w:multiLevelType w:val="hybridMultilevel"/>
    <w:tmpl w:val="E16457F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84354C"/>
    <w:multiLevelType w:val="hybridMultilevel"/>
    <w:tmpl w:val="A5287B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E863CC"/>
    <w:multiLevelType w:val="multilevel"/>
    <w:tmpl w:val="5A40E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B"/>
    <w:rsid w:val="000061E0"/>
    <w:rsid w:val="000500F8"/>
    <w:rsid w:val="00061B95"/>
    <w:rsid w:val="00082E75"/>
    <w:rsid w:val="000B1647"/>
    <w:rsid w:val="000D1AB3"/>
    <w:rsid w:val="00126FBD"/>
    <w:rsid w:val="001A5E2E"/>
    <w:rsid w:val="001B3561"/>
    <w:rsid w:val="00213388"/>
    <w:rsid w:val="002221A8"/>
    <w:rsid w:val="00230E4B"/>
    <w:rsid w:val="00232FF0"/>
    <w:rsid w:val="00246FF9"/>
    <w:rsid w:val="0027597F"/>
    <w:rsid w:val="00291E0C"/>
    <w:rsid w:val="002B76BF"/>
    <w:rsid w:val="002B7D85"/>
    <w:rsid w:val="002F3D0B"/>
    <w:rsid w:val="00337B5E"/>
    <w:rsid w:val="00370889"/>
    <w:rsid w:val="00387629"/>
    <w:rsid w:val="0039674D"/>
    <w:rsid w:val="00453247"/>
    <w:rsid w:val="00493C69"/>
    <w:rsid w:val="004A258B"/>
    <w:rsid w:val="00511916"/>
    <w:rsid w:val="005338EE"/>
    <w:rsid w:val="00571784"/>
    <w:rsid w:val="00571C54"/>
    <w:rsid w:val="00591F02"/>
    <w:rsid w:val="005A32EF"/>
    <w:rsid w:val="005D0DF6"/>
    <w:rsid w:val="00643214"/>
    <w:rsid w:val="00663845"/>
    <w:rsid w:val="006762FA"/>
    <w:rsid w:val="00682A73"/>
    <w:rsid w:val="00683AF0"/>
    <w:rsid w:val="006E4CEA"/>
    <w:rsid w:val="007240C6"/>
    <w:rsid w:val="007C2C3B"/>
    <w:rsid w:val="00821A34"/>
    <w:rsid w:val="0082380B"/>
    <w:rsid w:val="00834539"/>
    <w:rsid w:val="00861B6C"/>
    <w:rsid w:val="008778B2"/>
    <w:rsid w:val="0089359C"/>
    <w:rsid w:val="008D083E"/>
    <w:rsid w:val="008E02DA"/>
    <w:rsid w:val="008F094C"/>
    <w:rsid w:val="008F194A"/>
    <w:rsid w:val="00913DFB"/>
    <w:rsid w:val="0096218F"/>
    <w:rsid w:val="009E0AB1"/>
    <w:rsid w:val="009E36F7"/>
    <w:rsid w:val="00A0015E"/>
    <w:rsid w:val="00A162FB"/>
    <w:rsid w:val="00A31AE8"/>
    <w:rsid w:val="00A51554"/>
    <w:rsid w:val="00A821D8"/>
    <w:rsid w:val="00A86E72"/>
    <w:rsid w:val="00AA493C"/>
    <w:rsid w:val="00AA57C1"/>
    <w:rsid w:val="00B216C4"/>
    <w:rsid w:val="00B404BE"/>
    <w:rsid w:val="00B53B0A"/>
    <w:rsid w:val="00B70E98"/>
    <w:rsid w:val="00BB25F8"/>
    <w:rsid w:val="00BE0358"/>
    <w:rsid w:val="00BE66C4"/>
    <w:rsid w:val="00C1256B"/>
    <w:rsid w:val="00C31C3A"/>
    <w:rsid w:val="00C3705B"/>
    <w:rsid w:val="00C370C2"/>
    <w:rsid w:val="00C6057F"/>
    <w:rsid w:val="00C70DE5"/>
    <w:rsid w:val="00CA2992"/>
    <w:rsid w:val="00CB69C5"/>
    <w:rsid w:val="00CE05FA"/>
    <w:rsid w:val="00CE4EDB"/>
    <w:rsid w:val="00E41AC8"/>
    <w:rsid w:val="00E45589"/>
    <w:rsid w:val="00E62B21"/>
    <w:rsid w:val="00EA5EB7"/>
    <w:rsid w:val="00ED0D40"/>
    <w:rsid w:val="00ED2970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6C"/>
  </w:style>
  <w:style w:type="paragraph" w:styleId="2">
    <w:name w:val="heading 2"/>
    <w:basedOn w:val="a"/>
    <w:next w:val="a"/>
    <w:link w:val="20"/>
    <w:qFormat/>
    <w:rsid w:val="00CA29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4"/>
      <w:szCs w:val="20"/>
      <w:lang w:val="uk-UA"/>
    </w:rPr>
  </w:style>
  <w:style w:type="paragraph" w:styleId="3">
    <w:name w:val="heading 3"/>
    <w:basedOn w:val="a"/>
    <w:next w:val="a"/>
    <w:link w:val="30"/>
    <w:qFormat/>
    <w:rsid w:val="00CA29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FFFF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37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31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C31C3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6E4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2992"/>
    <w:rPr>
      <w:rFonts w:ascii="Times New Roman" w:eastAsia="Times New Roman" w:hAnsi="Times New Roman" w:cs="Times New Roman"/>
      <w:b/>
      <w:color w:val="000000"/>
      <w:sz w:val="44"/>
      <w:szCs w:val="20"/>
      <w:lang w:val="uk-UA"/>
    </w:rPr>
  </w:style>
  <w:style w:type="character" w:customStyle="1" w:styleId="30">
    <w:name w:val="Заголовок 3 Знак"/>
    <w:basedOn w:val="a0"/>
    <w:link w:val="3"/>
    <w:rsid w:val="00CA2992"/>
    <w:rPr>
      <w:rFonts w:ascii="Times New Roman" w:eastAsia="Times New Roman" w:hAnsi="Times New Roman" w:cs="Times New Roman"/>
      <w:b/>
      <w:color w:val="00FFFF"/>
      <w:sz w:val="24"/>
      <w:szCs w:val="20"/>
      <w:lang w:val="uk-UA"/>
    </w:rPr>
  </w:style>
  <w:style w:type="paragraph" w:styleId="a7">
    <w:name w:val="Title"/>
    <w:basedOn w:val="a"/>
    <w:link w:val="a8"/>
    <w:qFormat/>
    <w:rsid w:val="00CA299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8">
    <w:name w:val="Название Знак"/>
    <w:basedOn w:val="a0"/>
    <w:link w:val="a7"/>
    <w:rsid w:val="00CA2992"/>
    <w:rPr>
      <w:rFonts w:ascii="Times New Roman" w:eastAsia="Times New Roman" w:hAnsi="Times New Roman" w:cs="Times New Roman"/>
      <w:sz w:val="36"/>
      <w:szCs w:val="20"/>
      <w:lang w:val="uk-UA"/>
    </w:rPr>
  </w:style>
  <w:style w:type="paragraph" w:customStyle="1" w:styleId="Default">
    <w:name w:val="Default"/>
    <w:rsid w:val="00CA2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C1256B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C3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6C"/>
  </w:style>
  <w:style w:type="paragraph" w:styleId="2">
    <w:name w:val="heading 2"/>
    <w:basedOn w:val="a"/>
    <w:next w:val="a"/>
    <w:link w:val="20"/>
    <w:qFormat/>
    <w:rsid w:val="00CA29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4"/>
      <w:szCs w:val="20"/>
      <w:lang w:val="uk-UA"/>
    </w:rPr>
  </w:style>
  <w:style w:type="paragraph" w:styleId="3">
    <w:name w:val="heading 3"/>
    <w:basedOn w:val="a"/>
    <w:next w:val="a"/>
    <w:link w:val="30"/>
    <w:qFormat/>
    <w:rsid w:val="00CA29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FFFF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37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31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ижний колонтитул Знак"/>
    <w:basedOn w:val="a0"/>
    <w:link w:val="a4"/>
    <w:rsid w:val="00C31C3A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6E4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2992"/>
    <w:rPr>
      <w:rFonts w:ascii="Times New Roman" w:eastAsia="Times New Roman" w:hAnsi="Times New Roman" w:cs="Times New Roman"/>
      <w:b/>
      <w:color w:val="000000"/>
      <w:sz w:val="44"/>
      <w:szCs w:val="20"/>
      <w:lang w:val="uk-UA"/>
    </w:rPr>
  </w:style>
  <w:style w:type="character" w:customStyle="1" w:styleId="30">
    <w:name w:val="Заголовок 3 Знак"/>
    <w:basedOn w:val="a0"/>
    <w:link w:val="3"/>
    <w:rsid w:val="00CA2992"/>
    <w:rPr>
      <w:rFonts w:ascii="Times New Roman" w:eastAsia="Times New Roman" w:hAnsi="Times New Roman" w:cs="Times New Roman"/>
      <w:b/>
      <w:color w:val="00FFFF"/>
      <w:sz w:val="24"/>
      <w:szCs w:val="20"/>
      <w:lang w:val="uk-UA"/>
    </w:rPr>
  </w:style>
  <w:style w:type="paragraph" w:styleId="a7">
    <w:name w:val="Title"/>
    <w:basedOn w:val="a"/>
    <w:link w:val="a8"/>
    <w:qFormat/>
    <w:rsid w:val="00CA299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8">
    <w:name w:val="Название Знак"/>
    <w:basedOn w:val="a0"/>
    <w:link w:val="a7"/>
    <w:rsid w:val="00CA2992"/>
    <w:rPr>
      <w:rFonts w:ascii="Times New Roman" w:eastAsia="Times New Roman" w:hAnsi="Times New Roman" w:cs="Times New Roman"/>
      <w:sz w:val="36"/>
      <w:szCs w:val="20"/>
      <w:lang w:val="uk-UA"/>
    </w:rPr>
  </w:style>
  <w:style w:type="paragraph" w:customStyle="1" w:styleId="Default">
    <w:name w:val="Default"/>
    <w:rsid w:val="00CA2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C1256B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C3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FEAD6A269B224E97B836C94848236D" ma:contentTypeVersion="0" ma:contentTypeDescription="Створення нового документа." ma:contentTypeScope="" ma:versionID="e88f05e0f26f0676e687cf0db145e0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9491565a538e1b3e3df1170cbe0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67413-4BD7-4D61-8568-B141827E5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E04B7-4FB0-4D4E-B01B-A599A9D04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DF2EA-21E3-4D63-8857-4FC5A5EAC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</cp:lastModifiedBy>
  <cp:revision>2</cp:revision>
  <cp:lastPrinted>2019-02-21T07:27:00Z</cp:lastPrinted>
  <dcterms:created xsi:type="dcterms:W3CDTF">2023-05-08T15:49:00Z</dcterms:created>
  <dcterms:modified xsi:type="dcterms:W3CDTF">2023-05-08T15:49:00Z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0x0101007FFEAD6A269B224E97B836C94848236D</vt:lpwstr>
  </property>
</Properties>
</file>